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96C" w:rsidRDefault="0028296C" w:rsidP="0028296C">
      <w:pPr>
        <w:spacing w:after="150"/>
        <w:ind w:left="-720"/>
        <w:jc w:val="both"/>
        <w:outlineLvl w:val="0"/>
        <w:rPr>
          <w:rFonts w:ascii="Arial" w:eastAsia="Times New Roman" w:hAnsi="Arial" w:cs="Arial"/>
          <w:b/>
          <w:color w:val="000000"/>
          <w:sz w:val="32"/>
          <w:szCs w:val="32"/>
        </w:rPr>
      </w:pPr>
      <w:r>
        <w:rPr>
          <w:rFonts w:ascii="Arial" w:hAnsi="Arial" w:cs="Arial"/>
          <w:b/>
          <w:bCs/>
          <w:caps/>
          <w:noProof/>
          <w:sz w:val="32"/>
          <w:szCs w:val="32"/>
        </w:rPr>
        <w:drawing>
          <wp:inline distT="0" distB="0" distL="0" distR="0" wp14:anchorId="4BE36C6A" wp14:editId="6EC2F26D">
            <wp:extent cx="1748155" cy="79053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IAS-logo-201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48155" cy="790535"/>
                    </a:xfrm>
                    <a:prstGeom prst="rect">
                      <a:avLst/>
                    </a:prstGeom>
                  </pic:spPr>
                </pic:pic>
              </a:graphicData>
            </a:graphic>
          </wp:inline>
        </w:drawing>
      </w:r>
    </w:p>
    <w:p w:rsidR="0028296C" w:rsidRDefault="0028296C" w:rsidP="002F6BDB">
      <w:pPr>
        <w:spacing w:after="150"/>
        <w:jc w:val="both"/>
        <w:outlineLvl w:val="0"/>
        <w:rPr>
          <w:rFonts w:ascii="Arial" w:eastAsia="Times New Roman" w:hAnsi="Arial" w:cs="Arial"/>
          <w:b/>
          <w:color w:val="000000"/>
          <w:sz w:val="32"/>
          <w:szCs w:val="32"/>
        </w:rPr>
      </w:pPr>
    </w:p>
    <w:p w:rsidR="002F6BDB" w:rsidRPr="0028296C" w:rsidRDefault="0085458C" w:rsidP="002F6BDB">
      <w:pPr>
        <w:spacing w:after="150"/>
        <w:jc w:val="both"/>
        <w:outlineLvl w:val="0"/>
        <w:rPr>
          <w:rFonts w:ascii="Arial" w:eastAsia="Times New Roman" w:hAnsi="Arial" w:cs="Arial"/>
          <w:b/>
          <w:bCs/>
          <w:color w:val="000000"/>
          <w:kern w:val="36"/>
          <w:sz w:val="32"/>
          <w:szCs w:val="32"/>
        </w:rPr>
      </w:pPr>
      <w:r w:rsidRPr="0028296C">
        <w:rPr>
          <w:rFonts w:ascii="Arial" w:eastAsia="Times New Roman" w:hAnsi="Arial" w:cs="Arial"/>
          <w:b/>
          <w:color w:val="000000"/>
          <w:sz w:val="32"/>
          <w:szCs w:val="32"/>
        </w:rPr>
        <w:t xml:space="preserve">ARIAS•U.S. </w:t>
      </w:r>
      <w:r w:rsidR="002F6BDB" w:rsidRPr="0028296C">
        <w:rPr>
          <w:rFonts w:ascii="Arial" w:eastAsia="Times New Roman" w:hAnsi="Arial" w:cs="Arial"/>
          <w:b/>
          <w:bCs/>
          <w:color w:val="000000"/>
          <w:kern w:val="36"/>
          <w:sz w:val="32"/>
          <w:szCs w:val="32"/>
        </w:rPr>
        <w:t>Enhanced Umpire Selection Program</w:t>
      </w:r>
    </w:p>
    <w:p w:rsidR="002F6BDB" w:rsidRPr="0028296C" w:rsidRDefault="002F6BDB" w:rsidP="002F6BDB">
      <w:pPr>
        <w:spacing w:after="300" w:line="330" w:lineRule="atLeast"/>
        <w:jc w:val="both"/>
        <w:rPr>
          <w:rFonts w:ascii="Arial" w:eastAsia="Times New Roman" w:hAnsi="Arial" w:cs="Arial"/>
          <w:color w:val="000000"/>
          <w:sz w:val="21"/>
          <w:szCs w:val="21"/>
        </w:rPr>
      </w:pPr>
      <w:r w:rsidRPr="0028296C">
        <w:rPr>
          <w:rFonts w:ascii="Arial" w:eastAsia="Times New Roman" w:hAnsi="Arial" w:cs="Arial"/>
          <w:color w:val="000000"/>
          <w:sz w:val="21"/>
          <w:szCs w:val="21"/>
        </w:rPr>
        <w:t>In an effort to offer an impro</w:t>
      </w:r>
      <w:bookmarkStart w:id="0" w:name="_GoBack"/>
      <w:bookmarkEnd w:id="0"/>
      <w:r w:rsidRPr="0028296C">
        <w:rPr>
          <w:rFonts w:ascii="Arial" w:eastAsia="Times New Roman" w:hAnsi="Arial" w:cs="Arial"/>
          <w:color w:val="000000"/>
          <w:sz w:val="21"/>
          <w:szCs w:val="21"/>
        </w:rPr>
        <w:t>ved approach to the selection of umpires, ARIAS•U.S. has developed a method that allows parties or their counsel to request a random selection from a subset of ARIAS•U.S. Certified Arbitrators. The current Umpire Selection Procedure (“Procedure”) draws random selections only from the entire list of certified arbitrators or umpires. This Enhanced Umpire Selection Program (“Program”) allows more flexibility.</w:t>
      </w:r>
    </w:p>
    <w:p w:rsidR="002F6BDB" w:rsidRPr="0028296C" w:rsidRDefault="002F6BDB" w:rsidP="002F6BDB">
      <w:pPr>
        <w:spacing w:line="330" w:lineRule="atLeast"/>
        <w:jc w:val="both"/>
        <w:rPr>
          <w:rFonts w:ascii="Arial" w:eastAsia="Times New Roman" w:hAnsi="Arial" w:cs="Arial"/>
          <w:color w:val="000000"/>
          <w:sz w:val="21"/>
          <w:szCs w:val="21"/>
        </w:rPr>
      </w:pPr>
      <w:r w:rsidRPr="0028296C">
        <w:rPr>
          <w:rFonts w:ascii="Arial" w:eastAsia="Times New Roman" w:hAnsi="Arial" w:cs="Arial"/>
          <w:color w:val="000000"/>
          <w:sz w:val="21"/>
          <w:szCs w:val="21"/>
        </w:rPr>
        <w:t>As with the Procedure, the Program requires parties who wish to receive a list of umpire candidates to send a letter requesting a random selection. (</w:t>
      </w:r>
      <w:r w:rsidR="00550D80" w:rsidRPr="0028296C">
        <w:rPr>
          <w:rFonts w:ascii="Arial" w:eastAsia="Times New Roman" w:hAnsi="Arial" w:cs="Arial"/>
          <w:color w:val="000000"/>
          <w:sz w:val="21"/>
          <w:szCs w:val="21"/>
        </w:rPr>
        <w:t xml:space="preserve">Refer to the </w:t>
      </w:r>
      <w:r w:rsidR="00550D80" w:rsidRPr="0028296C">
        <w:rPr>
          <w:rFonts w:ascii="Arial" w:hAnsi="Arial" w:cs="Arial"/>
          <w:b/>
          <w:bCs/>
          <w:sz w:val="21"/>
          <w:szCs w:val="21"/>
          <w:shd w:val="clear" w:color="auto" w:fill="FFFFFF"/>
        </w:rPr>
        <w:t>ARIAS•U.S. Sample Letter: Umpire Selection Request</w:t>
      </w:r>
      <w:r w:rsidR="00550D80" w:rsidRPr="0028296C">
        <w:rPr>
          <w:rFonts w:ascii="Arial" w:hAnsi="Arial" w:cs="Arial"/>
          <w:bCs/>
          <w:sz w:val="21"/>
          <w:szCs w:val="21"/>
          <w:shd w:val="clear" w:color="auto" w:fill="FFFFFF"/>
        </w:rPr>
        <w:t>).</w:t>
      </w:r>
      <w:r w:rsidRPr="0028296C">
        <w:rPr>
          <w:rFonts w:ascii="Arial" w:eastAsia="Times New Roman" w:hAnsi="Arial" w:cs="Arial"/>
          <w:color w:val="000000"/>
          <w:sz w:val="21"/>
          <w:szCs w:val="21"/>
        </w:rPr>
        <w:t>The Procedure returns twelve names; that number is recommended for the Program, as well, so that the other steps in the Pro</w:t>
      </w:r>
      <w:r w:rsidR="0085458C" w:rsidRPr="0028296C">
        <w:rPr>
          <w:rFonts w:ascii="Arial" w:eastAsia="Times New Roman" w:hAnsi="Arial" w:cs="Arial"/>
          <w:color w:val="000000"/>
          <w:sz w:val="21"/>
          <w:szCs w:val="21"/>
        </w:rPr>
        <w:t xml:space="preserve">cedure can then be followed (refer to the </w:t>
      </w:r>
      <w:r w:rsidRPr="0028296C">
        <w:rPr>
          <w:rFonts w:ascii="Arial" w:eastAsia="Times New Roman" w:hAnsi="Arial" w:cs="Arial"/>
          <w:b/>
          <w:bCs/>
          <w:sz w:val="21"/>
          <w:szCs w:val="21"/>
        </w:rPr>
        <w:t>ARIAS·U.S. Umpire Selection Procedure</w:t>
      </w:r>
      <w:r w:rsidRPr="0028296C">
        <w:rPr>
          <w:rFonts w:ascii="Arial" w:eastAsia="Times New Roman" w:hAnsi="Arial" w:cs="Arial"/>
          <w:b/>
          <w:bCs/>
          <w:color w:val="07206A"/>
          <w:sz w:val="21"/>
          <w:szCs w:val="21"/>
        </w:rPr>
        <w:t> </w:t>
      </w:r>
      <w:r w:rsidRPr="0028296C">
        <w:rPr>
          <w:rFonts w:ascii="Arial" w:eastAsia="Times New Roman" w:hAnsi="Arial" w:cs="Arial"/>
          <w:color w:val="000000"/>
          <w:sz w:val="21"/>
          <w:szCs w:val="21"/>
        </w:rPr>
        <w:t>or </w:t>
      </w:r>
      <w:r w:rsidR="0085458C" w:rsidRPr="0028296C">
        <w:rPr>
          <w:rFonts w:ascii="Arial" w:eastAsia="Times New Roman" w:hAnsi="Arial" w:cs="Arial"/>
          <w:b/>
          <w:sz w:val="21"/>
          <w:szCs w:val="21"/>
        </w:rPr>
        <w:t xml:space="preserve">ARIAS·U.S. </w:t>
      </w:r>
      <w:hyperlink r:id="rId7" w:history="1">
        <w:r w:rsidRPr="0028296C">
          <w:rPr>
            <w:rFonts w:ascii="Arial" w:eastAsia="Times New Roman" w:hAnsi="Arial" w:cs="Arial"/>
            <w:b/>
            <w:bCs/>
            <w:sz w:val="21"/>
            <w:szCs w:val="21"/>
          </w:rPr>
          <w:t>Umpire Selection At-a-Glance </w:t>
        </w:r>
      </w:hyperlink>
      <w:r w:rsidRPr="0028296C">
        <w:rPr>
          <w:rFonts w:ascii="Arial" w:eastAsia="Times New Roman" w:hAnsi="Arial" w:cs="Arial"/>
          <w:color w:val="000000"/>
          <w:sz w:val="21"/>
          <w:szCs w:val="21"/>
        </w:rPr>
        <w:t>for details). However, any number of names can be requested.</w:t>
      </w:r>
    </w:p>
    <w:p w:rsidR="002F6BDB" w:rsidRPr="0028296C" w:rsidRDefault="002F6BDB" w:rsidP="002F6BDB">
      <w:pPr>
        <w:spacing w:line="330" w:lineRule="atLeast"/>
        <w:jc w:val="both"/>
        <w:rPr>
          <w:rFonts w:ascii="Arial" w:eastAsia="Times New Roman" w:hAnsi="Arial" w:cs="Arial"/>
          <w:color w:val="000000"/>
          <w:sz w:val="21"/>
          <w:szCs w:val="21"/>
        </w:rPr>
      </w:pPr>
    </w:p>
    <w:p w:rsidR="002F6BDB" w:rsidRPr="0028296C" w:rsidRDefault="0085458C" w:rsidP="002F6BDB">
      <w:pPr>
        <w:spacing w:line="330" w:lineRule="atLeast"/>
        <w:jc w:val="both"/>
        <w:rPr>
          <w:rFonts w:ascii="Arial" w:eastAsia="Times New Roman" w:hAnsi="Arial" w:cs="Arial"/>
          <w:color w:val="000000"/>
          <w:sz w:val="21"/>
          <w:szCs w:val="21"/>
        </w:rPr>
      </w:pPr>
      <w:r w:rsidRPr="0028296C">
        <w:rPr>
          <w:rFonts w:ascii="Arial" w:eastAsia="Times New Roman" w:hAnsi="Arial" w:cs="Arial"/>
          <w:color w:val="000000"/>
          <w:sz w:val="21"/>
          <w:szCs w:val="21"/>
        </w:rPr>
        <w:t xml:space="preserve">The core difference in the </w:t>
      </w:r>
      <w:r w:rsidR="002F6BDB" w:rsidRPr="0028296C">
        <w:rPr>
          <w:rFonts w:ascii="Arial" w:eastAsia="Times New Roman" w:hAnsi="Arial" w:cs="Arial"/>
          <w:color w:val="000000"/>
          <w:sz w:val="21"/>
          <w:szCs w:val="21"/>
        </w:rPr>
        <w:t>enhanced selection process is that the parties may define parameters that filter the list so that the universe from which the random selection is drawn includes only those arbitrators who have the insurance or reinsurance experience that is relevant to the nature of the dispute. Before sending the request with the defining parameters, requesting parties must use the</w:t>
      </w:r>
      <w:r w:rsidR="002F6BDB" w:rsidRPr="0028296C">
        <w:rPr>
          <w:rFonts w:ascii="Arial" w:eastAsia="Times New Roman" w:hAnsi="Arial" w:cs="Arial"/>
          <w:b/>
          <w:bCs/>
          <w:color w:val="07206A"/>
          <w:sz w:val="21"/>
          <w:szCs w:val="21"/>
        </w:rPr>
        <w:t> </w:t>
      </w:r>
      <w:r w:rsidRPr="0028296C">
        <w:rPr>
          <w:rFonts w:ascii="Arial" w:eastAsia="Times New Roman" w:hAnsi="Arial" w:cs="Arial"/>
          <w:b/>
          <w:bCs/>
          <w:sz w:val="21"/>
          <w:szCs w:val="21"/>
        </w:rPr>
        <w:t>ARIAS•U.S. Arbitrator</w:t>
      </w:r>
      <w:r w:rsidR="002F6BDB" w:rsidRPr="0028296C">
        <w:rPr>
          <w:rFonts w:ascii="Arial" w:eastAsia="Times New Roman" w:hAnsi="Arial" w:cs="Arial"/>
          <w:b/>
          <w:bCs/>
          <w:sz w:val="21"/>
          <w:szCs w:val="21"/>
        </w:rPr>
        <w:t xml:space="preserve"> Search </w:t>
      </w:r>
      <w:r w:rsidRPr="0028296C">
        <w:rPr>
          <w:rFonts w:ascii="Arial" w:eastAsia="Times New Roman" w:hAnsi="Arial" w:cs="Arial"/>
          <w:color w:val="000000"/>
          <w:sz w:val="21"/>
          <w:szCs w:val="21"/>
        </w:rPr>
        <w:t xml:space="preserve">system </w:t>
      </w:r>
      <w:r w:rsidR="002F6BDB" w:rsidRPr="0028296C">
        <w:rPr>
          <w:rFonts w:ascii="Arial" w:eastAsia="Times New Roman" w:hAnsi="Arial" w:cs="Arial"/>
          <w:color w:val="000000"/>
          <w:sz w:val="21"/>
          <w:szCs w:val="21"/>
        </w:rPr>
        <w:t>on the website to see the names that results from applying these factors. If too many filters are specified, there may not be sufficient names from which to draw the random selection.</w:t>
      </w:r>
    </w:p>
    <w:p w:rsidR="002F6BDB" w:rsidRPr="0028296C" w:rsidRDefault="002F6BDB" w:rsidP="002F6BDB">
      <w:pPr>
        <w:spacing w:line="330" w:lineRule="atLeast"/>
        <w:jc w:val="both"/>
        <w:rPr>
          <w:rFonts w:ascii="Arial" w:eastAsia="Times New Roman" w:hAnsi="Arial" w:cs="Arial"/>
          <w:color w:val="000000"/>
          <w:sz w:val="21"/>
          <w:szCs w:val="21"/>
        </w:rPr>
      </w:pPr>
    </w:p>
    <w:p w:rsidR="0085458C" w:rsidRPr="0028296C" w:rsidRDefault="002F6BDB" w:rsidP="0085458C">
      <w:pPr>
        <w:spacing w:line="330" w:lineRule="atLeast"/>
        <w:jc w:val="both"/>
        <w:rPr>
          <w:rFonts w:ascii="Arial" w:eastAsia="Times New Roman" w:hAnsi="Arial" w:cs="Arial"/>
          <w:color w:val="000000"/>
          <w:sz w:val="21"/>
          <w:szCs w:val="21"/>
        </w:rPr>
      </w:pPr>
      <w:r w:rsidRPr="0028296C">
        <w:rPr>
          <w:rFonts w:ascii="Arial" w:eastAsia="Times New Roman" w:hAnsi="Arial" w:cs="Arial"/>
          <w:color w:val="000000"/>
          <w:sz w:val="21"/>
          <w:szCs w:val="21"/>
        </w:rPr>
        <w:t xml:space="preserve">Upon receiving a request from the parties, ARIAS•U.S. will apply the parameters through the search system to the full list of Certified Arbitrators. The resultant list </w:t>
      </w:r>
      <w:r w:rsidR="0085458C" w:rsidRPr="0028296C">
        <w:rPr>
          <w:rFonts w:ascii="Arial" w:eastAsia="Times New Roman" w:hAnsi="Arial" w:cs="Arial"/>
          <w:color w:val="000000"/>
          <w:sz w:val="21"/>
          <w:szCs w:val="21"/>
        </w:rPr>
        <w:t>will be generated</w:t>
      </w:r>
      <w:r w:rsidRPr="0028296C">
        <w:rPr>
          <w:rFonts w:ascii="Arial" w:eastAsia="Times New Roman" w:hAnsi="Arial" w:cs="Arial"/>
          <w:color w:val="000000"/>
          <w:sz w:val="21"/>
          <w:szCs w:val="21"/>
        </w:rPr>
        <w:t xml:space="preserve"> random</w:t>
      </w:r>
      <w:r w:rsidR="0085458C" w:rsidRPr="0028296C">
        <w:rPr>
          <w:rFonts w:ascii="Arial" w:eastAsia="Times New Roman" w:hAnsi="Arial" w:cs="Arial"/>
          <w:color w:val="000000"/>
          <w:sz w:val="21"/>
          <w:szCs w:val="21"/>
        </w:rPr>
        <w:t>ly</w:t>
      </w:r>
      <w:r w:rsidRPr="0028296C">
        <w:rPr>
          <w:rFonts w:ascii="Arial" w:eastAsia="Times New Roman" w:hAnsi="Arial" w:cs="Arial"/>
          <w:color w:val="000000"/>
          <w:sz w:val="21"/>
          <w:szCs w:val="21"/>
        </w:rPr>
        <w:t xml:space="preserve">. The first twelve names on the randomized list (unless another number is specified) will be returned to the parties making the request. If parties wish the names to be selected only from the list of ARIAS•U.S. Certified </w:t>
      </w:r>
      <w:r w:rsidRPr="0028296C">
        <w:rPr>
          <w:rFonts w:ascii="Arial" w:eastAsia="Times New Roman" w:hAnsi="Arial" w:cs="Arial"/>
          <w:i/>
          <w:iCs/>
          <w:color w:val="000000"/>
          <w:sz w:val="21"/>
          <w:szCs w:val="21"/>
        </w:rPr>
        <w:t>Umpires,</w:t>
      </w:r>
      <w:r w:rsidRPr="0028296C">
        <w:rPr>
          <w:rFonts w:ascii="Arial" w:eastAsia="Times New Roman" w:hAnsi="Arial" w:cs="Arial"/>
          <w:color w:val="000000"/>
          <w:sz w:val="21"/>
          <w:szCs w:val="21"/>
        </w:rPr>
        <w:t> that should be one of the parameters specified in the request and tested in the search system in advance.</w:t>
      </w:r>
    </w:p>
    <w:p w:rsidR="0085458C" w:rsidRPr="0028296C" w:rsidRDefault="0085458C" w:rsidP="0085458C">
      <w:pPr>
        <w:spacing w:line="330" w:lineRule="atLeast"/>
        <w:jc w:val="both"/>
        <w:rPr>
          <w:rFonts w:ascii="Arial" w:eastAsia="Times New Roman" w:hAnsi="Arial" w:cs="Arial"/>
          <w:color w:val="000000"/>
          <w:sz w:val="21"/>
          <w:szCs w:val="21"/>
        </w:rPr>
      </w:pPr>
    </w:p>
    <w:p w:rsidR="002F6BDB" w:rsidRPr="0028296C" w:rsidRDefault="002F6BDB" w:rsidP="0085458C">
      <w:pPr>
        <w:spacing w:line="330" w:lineRule="atLeast"/>
        <w:jc w:val="both"/>
        <w:rPr>
          <w:rFonts w:ascii="Arial" w:eastAsia="Times New Roman" w:hAnsi="Arial" w:cs="Arial"/>
          <w:color w:val="000000"/>
          <w:sz w:val="21"/>
          <w:szCs w:val="21"/>
        </w:rPr>
      </w:pPr>
      <w:r w:rsidRPr="0028296C">
        <w:rPr>
          <w:rFonts w:ascii="Arial" w:eastAsia="Times New Roman" w:hAnsi="Arial" w:cs="Arial"/>
          <w:color w:val="000000"/>
          <w:sz w:val="21"/>
          <w:szCs w:val="21"/>
        </w:rPr>
        <w:t>We hope that parties and counsel will find this service to be of significant value in their arbitration work.</w:t>
      </w:r>
    </w:p>
    <w:p w:rsidR="007117EB" w:rsidRPr="0028296C" w:rsidRDefault="0028296C">
      <w:pPr>
        <w:rPr>
          <w:rFonts w:ascii="Arial" w:hAnsi="Arial" w:cs="Arial"/>
        </w:rPr>
      </w:pPr>
    </w:p>
    <w:sectPr w:rsidR="007117EB" w:rsidRPr="0028296C" w:rsidSect="0028296C">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D24DA"/>
    <w:multiLevelType w:val="hybridMultilevel"/>
    <w:tmpl w:val="EF902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6A"/>
    <w:rsid w:val="001731BB"/>
    <w:rsid w:val="0028296C"/>
    <w:rsid w:val="002F6BDB"/>
    <w:rsid w:val="00550D80"/>
    <w:rsid w:val="0085458C"/>
    <w:rsid w:val="00AE3184"/>
    <w:rsid w:val="00AF756A"/>
    <w:rsid w:val="00EE5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56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F6BDB"/>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BD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F6BDB"/>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2F6BDB"/>
    <w:rPr>
      <w:color w:val="0000FF"/>
      <w:u w:val="single"/>
    </w:rPr>
  </w:style>
  <w:style w:type="character" w:customStyle="1" w:styleId="apple-converted-space">
    <w:name w:val="apple-converted-space"/>
    <w:basedOn w:val="DefaultParagraphFont"/>
    <w:rsid w:val="002F6BDB"/>
  </w:style>
  <w:style w:type="character" w:styleId="Emphasis">
    <w:name w:val="Emphasis"/>
    <w:basedOn w:val="DefaultParagraphFont"/>
    <w:uiPriority w:val="20"/>
    <w:qFormat/>
    <w:rsid w:val="002F6BDB"/>
    <w:rPr>
      <w:i/>
      <w:iCs/>
    </w:rPr>
  </w:style>
  <w:style w:type="character" w:styleId="CommentReference">
    <w:name w:val="annotation reference"/>
    <w:basedOn w:val="DefaultParagraphFont"/>
    <w:uiPriority w:val="99"/>
    <w:semiHidden/>
    <w:unhideWhenUsed/>
    <w:rsid w:val="00550D80"/>
    <w:rPr>
      <w:sz w:val="16"/>
      <w:szCs w:val="16"/>
    </w:rPr>
  </w:style>
  <w:style w:type="paragraph" w:styleId="ListParagraph">
    <w:name w:val="List Paragraph"/>
    <w:basedOn w:val="Normal"/>
    <w:uiPriority w:val="34"/>
    <w:qFormat/>
    <w:rsid w:val="00550D80"/>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550D80"/>
    <w:rPr>
      <w:rFonts w:ascii="Tahoma" w:hAnsi="Tahoma" w:cs="Tahoma"/>
      <w:sz w:val="16"/>
      <w:szCs w:val="16"/>
    </w:rPr>
  </w:style>
  <w:style w:type="character" w:customStyle="1" w:styleId="BalloonTextChar">
    <w:name w:val="Balloon Text Char"/>
    <w:basedOn w:val="DefaultParagraphFont"/>
    <w:link w:val="BalloonText"/>
    <w:uiPriority w:val="99"/>
    <w:semiHidden/>
    <w:rsid w:val="00550D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56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F6BDB"/>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BD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F6BDB"/>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2F6BDB"/>
    <w:rPr>
      <w:color w:val="0000FF"/>
      <w:u w:val="single"/>
    </w:rPr>
  </w:style>
  <w:style w:type="character" w:customStyle="1" w:styleId="apple-converted-space">
    <w:name w:val="apple-converted-space"/>
    <w:basedOn w:val="DefaultParagraphFont"/>
    <w:rsid w:val="002F6BDB"/>
  </w:style>
  <w:style w:type="character" w:styleId="Emphasis">
    <w:name w:val="Emphasis"/>
    <w:basedOn w:val="DefaultParagraphFont"/>
    <w:uiPriority w:val="20"/>
    <w:qFormat/>
    <w:rsid w:val="002F6BDB"/>
    <w:rPr>
      <w:i/>
      <w:iCs/>
    </w:rPr>
  </w:style>
  <w:style w:type="character" w:styleId="CommentReference">
    <w:name w:val="annotation reference"/>
    <w:basedOn w:val="DefaultParagraphFont"/>
    <w:uiPriority w:val="99"/>
    <w:semiHidden/>
    <w:unhideWhenUsed/>
    <w:rsid w:val="00550D80"/>
    <w:rPr>
      <w:sz w:val="16"/>
      <w:szCs w:val="16"/>
    </w:rPr>
  </w:style>
  <w:style w:type="paragraph" w:styleId="ListParagraph">
    <w:name w:val="List Paragraph"/>
    <w:basedOn w:val="Normal"/>
    <w:uiPriority w:val="34"/>
    <w:qFormat/>
    <w:rsid w:val="00550D80"/>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550D80"/>
    <w:rPr>
      <w:rFonts w:ascii="Tahoma" w:hAnsi="Tahoma" w:cs="Tahoma"/>
      <w:sz w:val="16"/>
      <w:szCs w:val="16"/>
    </w:rPr>
  </w:style>
  <w:style w:type="character" w:customStyle="1" w:styleId="BalloonTextChar">
    <w:name w:val="Balloon Text Char"/>
    <w:basedOn w:val="DefaultParagraphFont"/>
    <w:link w:val="BalloonText"/>
    <w:uiPriority w:val="99"/>
    <w:semiHidden/>
    <w:rsid w:val="00550D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41062">
      <w:bodyDiv w:val="1"/>
      <w:marLeft w:val="0"/>
      <w:marRight w:val="0"/>
      <w:marTop w:val="0"/>
      <w:marBottom w:val="0"/>
      <w:divBdr>
        <w:top w:val="none" w:sz="0" w:space="0" w:color="auto"/>
        <w:left w:val="none" w:sz="0" w:space="0" w:color="auto"/>
        <w:bottom w:val="none" w:sz="0" w:space="0" w:color="auto"/>
        <w:right w:val="none" w:sz="0" w:space="0" w:color="auto"/>
      </w:divBdr>
      <w:divsChild>
        <w:div w:id="1088885672">
          <w:marLeft w:val="0"/>
          <w:marRight w:val="0"/>
          <w:marTop w:val="0"/>
          <w:marBottom w:val="0"/>
          <w:divBdr>
            <w:top w:val="none" w:sz="0" w:space="0" w:color="auto"/>
            <w:left w:val="none" w:sz="0" w:space="0" w:color="auto"/>
            <w:bottom w:val="none" w:sz="0" w:space="0" w:color="auto"/>
            <w:right w:val="none" w:sz="0" w:space="0" w:color="auto"/>
          </w:divBdr>
        </w:div>
      </w:divsChild>
    </w:div>
    <w:div w:id="82320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rias-us.org/index.cfm?a=319"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5C5CA44710B949A51A841DA6DE88FE" ma:contentTypeVersion="10" ma:contentTypeDescription="Create a new document." ma:contentTypeScope="" ma:versionID="86ef619b81d25db3a0dc83aa402d8522">
  <xsd:schema xmlns:xsd="http://www.w3.org/2001/XMLSchema" xmlns:xs="http://www.w3.org/2001/XMLSchema" xmlns:p="http://schemas.microsoft.com/office/2006/metadata/properties" xmlns:ns2="4d3a791d-3ce1-49b4-9f6a-5a7f8e409b76" targetNamespace="http://schemas.microsoft.com/office/2006/metadata/properties" ma:root="true" ma:fieldsID="02fa86529b03406ec75768992c324ca4" ns2:_="">
    <xsd:import namespace="4d3a791d-3ce1-49b4-9f6a-5a7f8e409b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a791d-3ce1-49b4-9f6a-5a7f8e409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57DF30-FA2B-4D38-9B66-121E539D7369}"/>
</file>

<file path=customXml/itemProps2.xml><?xml version="1.0" encoding="utf-8"?>
<ds:datastoreItem xmlns:ds="http://schemas.openxmlformats.org/officeDocument/2006/customXml" ds:itemID="{5D485350-566A-43C2-939E-EA90D8CC6A45}"/>
</file>

<file path=customXml/itemProps3.xml><?xml version="1.0" encoding="utf-8"?>
<ds:datastoreItem xmlns:ds="http://schemas.openxmlformats.org/officeDocument/2006/customXml" ds:itemID="{7E31DAAC-8F4E-4BCA-9165-54223087853C}"/>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Coulter</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Arawole</dc:creator>
  <cp:lastModifiedBy>Kate O'Donnell</cp:lastModifiedBy>
  <cp:revision>2</cp:revision>
  <dcterms:created xsi:type="dcterms:W3CDTF">2016-07-07T15:14:00Z</dcterms:created>
  <dcterms:modified xsi:type="dcterms:W3CDTF">2016-07-07T15:14:00Z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0x0101009E5C5CA44710B949A51A841DA6DE88FE</vt:lpwstr>
  </property>
</Properties>
</file>